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hAnsi="Times New Roman"/>
        </w:rPr>
      </w:pP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hAnsi="Times New Roman"/>
        </w:rPr>
      </w:pP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hAnsi="Times New Roman"/>
        </w:rPr>
      </w:pP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American Council of the Blind of Maine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June 5, 2025 board meeting minutes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Meeting called to order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  <w:lang w:val="en-US"/>
        </w:rPr>
        <w:t>at 7:31pm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A.</w:t>
      </w:r>
      <w:r>
        <w:rPr>
          <w:rFonts w:ascii="Times New Roman" w:hAnsi="Times New Roman" w:hint="default"/>
          <w:sz w:val="14"/>
          <w:szCs w:val="14"/>
          <w:rtl w:val="0"/>
        </w:rPr>
        <w:t>      </w:t>
      </w:r>
      <w:r>
        <w:rPr>
          <w:rFonts w:ascii="Helvetica" w:hAnsi="Helvetica"/>
          <w:rtl w:val="0"/>
          <w:lang w:val="fr-FR"/>
        </w:rPr>
        <w:t>Attendance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Amanda Frost--P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pt-PT"/>
        </w:rPr>
        <w:t>Linda Porelle--P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Courtney Tabor</w:t>
      </w:r>
      <w:r>
        <w:rPr>
          <w:rFonts w:ascii="Times New Roman" w:hAnsi="Times New Roman" w:hint="default"/>
          <w:rtl w:val="0"/>
          <w:lang w:val="en-US"/>
        </w:rPr>
        <w:t>—</w:t>
      </w:r>
      <w:r>
        <w:rPr>
          <w:rFonts w:ascii="Times New Roman" w:hAnsi="Times New Roman"/>
          <w:rtl w:val="0"/>
        </w:rPr>
        <w:t>P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Julie Welch--P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Nichole Sukeforth--P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Roger Fuller--P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pt-PT"/>
        </w:rPr>
        <w:t>Linda Richards--P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Bruce Archer</w:t>
      </w:r>
      <w:r>
        <w:rPr>
          <w:rFonts w:ascii="Times New Roman" w:hAnsi="Times New Roman" w:hint="default"/>
          <w:rtl w:val="0"/>
          <w:lang w:val="en-US"/>
        </w:rPr>
        <w:t>—</w:t>
      </w:r>
      <w:r>
        <w:rPr>
          <w:rFonts w:ascii="Times New Roman" w:hAnsi="Times New Roman"/>
          <w:rtl w:val="0"/>
        </w:rPr>
        <w:t>A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Carolyn Bebee</w:t>
      </w:r>
      <w:r>
        <w:rPr>
          <w:rFonts w:ascii="Times New Roman" w:hAnsi="Times New Roman" w:hint="default"/>
          <w:rtl w:val="0"/>
          <w:lang w:val="en-US"/>
        </w:rPr>
        <w:t>—</w:t>
      </w:r>
      <w:r>
        <w:rPr>
          <w:rFonts w:ascii="Times New Roman" w:hAnsi="Times New Roman"/>
          <w:rtl w:val="0"/>
        </w:rPr>
        <w:t>P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Ginger Kutsch</w:t>
      </w:r>
      <w:r>
        <w:rPr>
          <w:rFonts w:ascii="Times New Roman" w:hAnsi="Times New Roman" w:hint="default"/>
          <w:rtl w:val="0"/>
          <w:lang w:val="en-US"/>
        </w:rPr>
        <w:t>—</w:t>
      </w:r>
      <w:r>
        <w:rPr>
          <w:rFonts w:ascii="Times New Roman" w:hAnsi="Times New Roman"/>
          <w:rtl w:val="0"/>
        </w:rPr>
        <w:t>P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B.</w:t>
      </w:r>
      <w:r>
        <w:rPr>
          <w:rFonts w:ascii="Times New Roman" w:hAnsi="Times New Roman" w:hint="default"/>
          <w:sz w:val="14"/>
          <w:szCs w:val="14"/>
          <w:rtl w:val="0"/>
        </w:rPr>
        <w:t>      </w:t>
      </w:r>
      <w:r>
        <w:rPr>
          <w:rFonts w:ascii="Helvetica" w:hAnsi="Helvetica"/>
          <w:rtl w:val="0"/>
          <w:lang w:val="en-US"/>
        </w:rPr>
        <w:t>Acceptance of agenda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Agenda accepted as presented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>C.</w:t>
      </w:r>
      <w:r>
        <w:rPr>
          <w:rFonts w:ascii="Times New Roman" w:hAnsi="Times New Roman" w:hint="default"/>
          <w:sz w:val="14"/>
          <w:szCs w:val="14"/>
          <w:rtl w:val="0"/>
        </w:rPr>
        <w:t>     </w:t>
      </w:r>
      <w:r>
        <w:rPr>
          <w:rFonts w:ascii="Helvetica" w:hAnsi="Helvetica"/>
          <w:rtl w:val="0"/>
          <w:lang w:val="en-US"/>
        </w:rPr>
        <w:t>Secretary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en-US"/>
        </w:rPr>
        <w:t>s report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April 3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  <w:lang w:val="en-US"/>
        </w:rPr>
        <w:t>Minutes accepted as distributed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D.</w:t>
      </w:r>
      <w:r>
        <w:rPr>
          <w:rFonts w:ascii="Times New Roman" w:hAnsi="Times New Roman" w:hint="default"/>
          <w:sz w:val="14"/>
          <w:szCs w:val="14"/>
          <w:rtl w:val="0"/>
        </w:rPr>
        <w:t>     </w:t>
      </w:r>
      <w:r>
        <w:rPr>
          <w:rFonts w:ascii="Helvetica" w:hAnsi="Helvetica"/>
          <w:rtl w:val="0"/>
          <w:lang w:val="en-US"/>
        </w:rPr>
        <w:t>Treasurer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en-US"/>
        </w:rPr>
        <w:t>s report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Budget discussion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Ameriprise account balance is at $189,067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Current Bangor Savings balance: $3714.07, will soon be adding $4000 from the Ameriprise account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Total budget needed for remainder of year: $6470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E.</w:t>
      </w:r>
      <w:r>
        <w:rPr>
          <w:rFonts w:ascii="Times New Roman" w:hAnsi="Times New Roman" w:hint="default"/>
          <w:sz w:val="14"/>
          <w:szCs w:val="14"/>
          <w:rtl w:val="0"/>
        </w:rPr>
        <w:t>       </w:t>
      </w:r>
      <w:r>
        <w:rPr>
          <w:rFonts w:ascii="Helvetica" w:hAnsi="Helvetica"/>
          <w:rtl w:val="0"/>
          <w:lang w:val="en-US"/>
        </w:rPr>
        <w:t>Ratify treasurer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Sherry Belka ratified as board treasurer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F.</w:t>
      </w:r>
      <w:r>
        <w:rPr>
          <w:rFonts w:ascii="Times New Roman" w:hAnsi="Times New Roman" w:hint="default"/>
          <w:sz w:val="14"/>
          <w:szCs w:val="14"/>
          <w:rtl w:val="0"/>
        </w:rPr>
        <w:t>       </w:t>
      </w:r>
      <w:r>
        <w:rPr>
          <w:rFonts w:ascii="Helvetica" w:hAnsi="Helvetica"/>
          <w:rtl w:val="0"/>
          <w:lang w:val="en-US"/>
        </w:rPr>
        <w:t>Bonding insurance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Amanda has been looking into bonding insurance, which ensures that money is secured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$96/year will cover 5 board members up to $30,000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For $171/year we can cover all board members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Linda P moves that we choose the $171 for everyone on the board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Linda Richards seconds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All in favor, no opposed, no abstentions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G.</w:t>
      </w:r>
      <w:r>
        <w:rPr>
          <w:rFonts w:ascii="Times New Roman" w:hAnsi="Times New Roman" w:hint="default"/>
          <w:sz w:val="14"/>
          <w:szCs w:val="14"/>
          <w:rtl w:val="0"/>
        </w:rPr>
        <w:t>     </w:t>
      </w:r>
      <w:r>
        <w:rPr>
          <w:rFonts w:ascii="Helvetica" w:hAnsi="Helvetica"/>
          <w:rtl w:val="0"/>
          <w:lang w:val="en-US"/>
        </w:rPr>
        <w:t>Review bylaws with ACB national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Review of bylaws will be important for determining items that can be removed, added, or changed.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In current bylaws, there are rules about how Ameriprise funds can be used, but these guidelines are inconsistent with what is outlined by Ameriprise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Bylaws also reference an investment policy on file but the board does not have record of this policy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Review of bylaws is tabled for now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H.</w:t>
      </w:r>
      <w:r>
        <w:rPr>
          <w:rFonts w:ascii="Times New Roman" w:hAnsi="Times New Roman" w:hint="default"/>
          <w:sz w:val="14"/>
          <w:szCs w:val="14"/>
          <w:rtl w:val="0"/>
        </w:rPr>
        <w:t>     </w:t>
      </w:r>
      <w:r>
        <w:rPr>
          <w:rFonts w:ascii="Helvetica" w:hAnsi="Helvetica"/>
          <w:rtl w:val="0"/>
        </w:rPr>
        <w:t>Committees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1: National update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Gift card was purchased for national ACB auction, $105.44 was sent and received</w:t>
      </w: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Registration for national convention is open, deadline for registration is 6/9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2: Constitution and bylaws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Linda and Amanda will go through the bylaws for updating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3: Convention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November 8, 9am-4pm, Homewood Suites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Room has been secured for $300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Next step is to plan programming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Also looking at catering options. Olive Garden has a catering option of $158 for 10 people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pt-PT"/>
        </w:rPr>
        <w:t>4: Finance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No updates at this time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5: Fundraising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Linda R is going to do a Sensi party at the end of July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Amanda is working on the Little Caesar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en-US"/>
        </w:rPr>
        <w:t>s kits fundraiser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7: Membership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We have 38 members, national dues have been paid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38 members will give us 3 votes in the national convention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7: Newsletter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Please send articles for the newsletter to Roger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8: Bud Lewis award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Ginger sent a description for the award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Next step is to discuss who would be a candidate for this award, what form is the award going to take? Scholarship, certificate, etc.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Plan is to award this in November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9: Website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Current webmaster does not have full access to the website and is having difficulty making updates because of it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Discussion of looking into alternative webmaster options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Roger will prepare and submiot a proposal to the board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Next meeting is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  <w:lang w:val="en-US"/>
        </w:rPr>
        <w:t>August 7, 7:30pm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Meeting adjourned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  <w:lang w:val="en-US"/>
        </w:rPr>
        <w:t>at 8:37pm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Sent from my iPhone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ind w:left="18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On Aug 5, 2025, at 12:01</w:t>
      </w:r>
      <w:r>
        <w:rPr>
          <w:rFonts w:ascii="Times New Roman" w:hAnsi="Times New Roman" w:hint="default"/>
          <w:rtl w:val="0"/>
          <w:lang w:val="fr-FR"/>
        </w:rPr>
        <w:t> </w:t>
      </w:r>
      <w:r>
        <w:rPr>
          <w:rFonts w:ascii="Times New Roman" w:hAnsi="Times New Roman"/>
          <w:rtl w:val="0"/>
          <w:lang w:val="en-US"/>
        </w:rPr>
        <w:t>PM, amandafrostvpacb@gmail.com wrote:</w:t>
      </w:r>
    </w:p>
    <w:p>
      <w:pPr>
        <w:pStyle w:val="Default"/>
        <w:suppressAutoHyphens w:val="1"/>
        <w:spacing w:before="0" w:line="240" w:lineRule="auto"/>
        <w:ind w:left="1800" w:right="720" w:firstLine="0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ind w:left="1800" w:right="720" w:firstLine="0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ind w:left="1800" w:right="720" w:firstLine="0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ind w:left="1800" w:right="720" w:firstLine="0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 xml:space="preserve">Hello all, </w:t>
      </w:r>
    </w:p>
    <w:p>
      <w:pPr>
        <w:pStyle w:val="Default"/>
        <w:suppressAutoHyphens w:val="1"/>
        <w:spacing w:before="0" w:line="240" w:lineRule="auto"/>
        <w:ind w:left="1800" w:right="720" w:firstLine="0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Please let me know if you can or cannot attend this meeting on Thursday. </w:t>
      </w:r>
    </w:p>
    <w:p>
      <w:pPr>
        <w:pStyle w:val="Default"/>
        <w:suppressAutoHyphens w:val="1"/>
        <w:spacing w:before="0" w:line="240" w:lineRule="auto"/>
        <w:ind w:left="1800" w:right="720" w:firstLine="0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Enjoy your week.</w:t>
      </w:r>
    </w:p>
    <w:p>
      <w:pPr>
        <w:pStyle w:val="Default"/>
        <w:suppressAutoHyphens w:val="1"/>
        <w:spacing w:before="0" w:line="240" w:lineRule="auto"/>
        <w:ind w:left="1800" w:right="720" w:firstLine="0"/>
        <w:jc w:val="lef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Amanda</w:t>
      </w:r>
    </w:p>
    <w:p>
      <w:pPr>
        <w:pStyle w:val="Default"/>
        <w:suppressAutoHyphens w:val="1"/>
        <w:spacing w:before="0" w:line="240" w:lineRule="auto"/>
        <w:ind w:left="1800" w:right="720" w:firstLine="0"/>
        <w:jc w:val="left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1800" w:right="720" w:firstLine="0"/>
        <w:jc w:val="left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 </w:t>
      </w:r>
    </w:p>
    <w:p>
      <w:pPr>
        <w:pStyle w:val="Default"/>
        <w:suppressAutoHyphens w:val="1"/>
        <w:spacing w:before="0" w:line="240" w:lineRule="auto"/>
        <w:ind w:left="1800" w:right="720" w:firstLine="0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ind w:left="900" w:right="720" w:firstLine="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fr-FR"/>
        </w:rPr>
        <w:t>&lt;ACB maine agenda 8 7 25.docx&gt;</w:t>
      </w:r>
    </w:p>
    <w:p>
      <w:pPr>
        <w:pStyle w:val="Default"/>
        <w:suppressAutoHyphens w:val="1"/>
        <w:spacing w:before="0" w:line="240" w:lineRule="auto"/>
        <w:ind w:left="900" w:right="720" w:firstLine="0"/>
        <w:jc w:val="left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